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6BB" w:rsidRPr="008256BB" w:rsidRDefault="008256BB" w:rsidP="008256BB">
      <w:pPr>
        <w:shd w:val="clear" w:color="auto" w:fill="FFFFFF"/>
        <w:spacing w:after="199" w:line="240" w:lineRule="auto"/>
        <w:outlineLvl w:val="1"/>
        <w:rPr>
          <w:rFonts w:ascii="Arial" w:eastAsia="Times New Roman" w:hAnsi="Arial" w:cs="Arial"/>
          <w:b/>
          <w:bCs/>
          <w:noProof/>
          <w:color w:val="282828"/>
          <w:spacing w:val="-7"/>
          <w:sz w:val="29"/>
          <w:szCs w:val="29"/>
        </w:rPr>
      </w:pPr>
      <w:r w:rsidRPr="008256BB">
        <w:rPr>
          <w:rFonts w:ascii="Arial" w:eastAsia="Times New Roman" w:hAnsi="Arial" w:cs="Arial"/>
          <w:b/>
          <w:bCs/>
          <w:noProof/>
          <w:color w:val="282828"/>
          <w:spacing w:val="-7"/>
          <w:sz w:val="29"/>
          <w:szCs w:val="29"/>
        </w:rPr>
        <w:t>This newborn is the first baby in the world born using a breakthrough IVF treatment</w:t>
      </w:r>
    </w:p>
    <w:p w:rsidR="008256BB" w:rsidRPr="008256BB" w:rsidRDefault="008256BB" w:rsidP="008256BB">
      <w:pPr>
        <w:pStyle w:val="NormalWeb"/>
        <w:shd w:val="clear" w:color="auto" w:fill="FFFFFF"/>
        <w:spacing w:before="240" w:beforeAutospacing="0" w:after="240" w:afterAutospacing="0" w:line="403" w:lineRule="atLeast"/>
        <w:rPr>
          <w:rFonts w:ascii="Georgia" w:hAnsi="Georgia"/>
          <w:noProof/>
          <w:color w:val="282828"/>
          <w:sz w:val="29"/>
          <w:szCs w:val="29"/>
        </w:rPr>
      </w:pPr>
      <w:r w:rsidRPr="008256BB">
        <w:rPr>
          <w:rFonts w:ascii="Georgia" w:hAnsi="Georgia"/>
          <w:noProof/>
          <w:color w:val="282828"/>
          <w:sz w:val="29"/>
          <w:szCs w:val="29"/>
        </w:rPr>
        <w:t>Doctors in Canada have begun a new chapter in medical history, delivering the first in a wave of babies expected to be born this summer through a technique that some experts think can dramatically improve the success rate of in vitro fertilization (IVF).</w:t>
      </w:r>
    </w:p>
    <w:p w:rsidR="008256BB" w:rsidRPr="008256BB" w:rsidRDefault="008256BB" w:rsidP="008256BB">
      <w:pPr>
        <w:pStyle w:val="NormalWeb"/>
        <w:shd w:val="clear" w:color="auto" w:fill="FFFFFF"/>
        <w:spacing w:before="240" w:beforeAutospacing="0" w:after="240" w:afterAutospacing="0" w:line="403" w:lineRule="atLeast"/>
        <w:rPr>
          <w:rFonts w:ascii="Georgia" w:hAnsi="Georgia"/>
          <w:noProof/>
          <w:color w:val="282828"/>
          <w:sz w:val="29"/>
          <w:szCs w:val="29"/>
        </w:rPr>
      </w:pPr>
      <w:r w:rsidRPr="008256BB">
        <w:rPr>
          <w:rFonts w:ascii="Georgia" w:hAnsi="Georgia"/>
          <w:noProof/>
          <w:color w:val="282828"/>
          <w:sz w:val="29"/>
          <w:szCs w:val="29"/>
        </w:rPr>
        <w:t>Now 22 days old, Zain Rajani was born through a new method that relies on the discovery that women have, in their own ovaries, a possible solution to infertility caused by poor egg quality. Pristine stem cells of healthy, yet-to-be developed eggs that can help make a woman’s older eggs act young again. Unlike other kinds of stem cells, which have the ability to develop into any kind of cell in the body, including cancerous ones, these precursor cells can only form eggs.</w:t>
      </w:r>
    </w:p>
    <w:p w:rsidR="008256BB" w:rsidRPr="008256BB" w:rsidRDefault="008256BB" w:rsidP="008256BB">
      <w:pPr>
        <w:pStyle w:val="NormalWeb"/>
        <w:shd w:val="clear" w:color="auto" w:fill="FFFFFF"/>
        <w:spacing w:before="240" w:beforeAutospacing="0" w:after="240" w:afterAutospacing="0" w:line="403" w:lineRule="atLeast"/>
        <w:rPr>
          <w:rFonts w:ascii="Georgia" w:hAnsi="Georgia"/>
          <w:noProof/>
          <w:color w:val="282828"/>
          <w:sz w:val="29"/>
          <w:szCs w:val="29"/>
        </w:rPr>
      </w:pPr>
      <w:r w:rsidRPr="008256BB">
        <w:rPr>
          <w:rFonts w:ascii="Georgia" w:hAnsi="Georgia"/>
          <w:noProof/>
          <w:color w:val="282828"/>
          <w:sz w:val="29"/>
          <w:szCs w:val="29"/>
        </w:rPr>
        <w:t>In May 2014, Zain’s mother, Natasha Rajani, now 34, had a small sliver of her ovarian tissue removed in a quick laproscopic procedure at First Steps Fertility in Toronto, Canada, where she lives. Scientists from OvaScience, the fertility company that is providing Augment, then identified and removed the egg stem cells and purified them to extract their mitochondria.</w:t>
      </w:r>
    </w:p>
    <w:p w:rsidR="008256BB" w:rsidRPr="008256BB" w:rsidRDefault="008256BB" w:rsidP="008256BB">
      <w:pPr>
        <w:pStyle w:val="NormalWeb"/>
        <w:shd w:val="clear" w:color="auto" w:fill="FFFFFF"/>
        <w:spacing w:before="240" w:beforeAutospacing="0" w:after="240" w:afterAutospacing="0" w:line="403" w:lineRule="atLeast"/>
        <w:rPr>
          <w:rFonts w:ascii="Georgia" w:hAnsi="Georgia"/>
          <w:noProof/>
          <w:color w:val="282828"/>
          <w:sz w:val="29"/>
          <w:szCs w:val="29"/>
        </w:rPr>
      </w:pPr>
      <w:r w:rsidRPr="008256BB">
        <w:rPr>
          <w:rFonts w:ascii="Georgia" w:hAnsi="Georgia"/>
          <w:noProof/>
          <w:color w:val="282828"/>
          <w:sz w:val="29"/>
          <w:szCs w:val="29"/>
        </w:rPr>
        <w:t>Mitochondria are the powerhouses of the cell, a molecular battery that energizes everything a cell does. Adding the mitochondria from these egg precursor cells to Natasha’s poor-quality eggs and her husband Omar’s sperm dramatically improved their IVF results. In the Rajanis’ first traditional-IVF attempt, Natasha produced 15 eggs, but only four were fertilized—just one of those matured to the point were Natasha’s doctor felt comfortable transferring it. “I knew it wasn’t the best-quality embryo, but it was what she had,” says. Dr. Marjorie Dixon, of First Steps Fertility.</w:t>
      </w:r>
    </w:p>
    <w:p w:rsidR="008256BB" w:rsidRPr="008256BB" w:rsidRDefault="008256BB" w:rsidP="008256BB">
      <w:pPr>
        <w:pStyle w:val="NormalWeb"/>
        <w:shd w:val="clear" w:color="auto" w:fill="FFFFFF"/>
        <w:spacing w:before="240" w:beforeAutospacing="0" w:after="240" w:afterAutospacing="0" w:line="403" w:lineRule="atLeast"/>
        <w:rPr>
          <w:rFonts w:ascii="Georgia" w:hAnsi="Georgia"/>
          <w:noProof/>
          <w:color w:val="282828"/>
          <w:sz w:val="29"/>
          <w:szCs w:val="29"/>
        </w:rPr>
      </w:pPr>
      <w:r w:rsidRPr="008256BB">
        <w:rPr>
          <w:rFonts w:ascii="Georgia" w:hAnsi="Georgia"/>
          <w:noProof/>
          <w:color w:val="282828"/>
          <w:sz w:val="29"/>
          <w:szCs w:val="29"/>
        </w:rPr>
        <w:lastRenderedPageBreak/>
        <w:t>With Augment, the Rajanis produced four embryos, two of which have been frozen should the couple decide to have more children. Another one became baby Zain.</w:t>
      </w:r>
    </w:p>
    <w:p w:rsidR="008256BB" w:rsidRPr="008256BB" w:rsidRDefault="008256BB" w:rsidP="008256BB">
      <w:pPr>
        <w:pStyle w:val="NormalWeb"/>
        <w:shd w:val="clear" w:color="auto" w:fill="FFFFFF"/>
        <w:spacing w:before="240" w:beforeAutospacing="0" w:after="240" w:afterAutospacing="0" w:line="403" w:lineRule="atLeast"/>
        <w:rPr>
          <w:rFonts w:ascii="Georgia" w:hAnsi="Georgia"/>
          <w:noProof/>
          <w:color w:val="282828"/>
          <w:sz w:val="29"/>
          <w:szCs w:val="29"/>
        </w:rPr>
      </w:pPr>
      <w:r w:rsidRPr="008256BB">
        <w:rPr>
          <w:rFonts w:ascii="Georgia" w:hAnsi="Georgia"/>
          <w:noProof/>
          <w:color w:val="282828"/>
          <w:sz w:val="29"/>
          <w:szCs w:val="29"/>
        </w:rPr>
        <w:t>It’s not currently available in the U.S., since the Food and Drug Administration (FDA) considers the process of introducing mitochondria a form of gene therapy, which it regulates. So far, some three dozen women in four countries have tried the technique, and eight are currently pregnant. All of the women have had at least one unsuccessful cycle of IVF; some have had as many as seven.</w:t>
      </w:r>
    </w:p>
    <w:p w:rsidR="008256BB" w:rsidRPr="008256BB" w:rsidRDefault="008256BB" w:rsidP="008256BB">
      <w:pPr>
        <w:pStyle w:val="NormalWeb"/>
        <w:shd w:val="clear" w:color="auto" w:fill="FFFFFF"/>
        <w:spacing w:before="240" w:beforeAutospacing="0" w:after="240" w:afterAutospacing="0" w:line="403" w:lineRule="atLeast"/>
        <w:rPr>
          <w:rFonts w:ascii="Georgia" w:hAnsi="Georgia"/>
          <w:noProof/>
          <w:color w:val="282828"/>
          <w:sz w:val="29"/>
          <w:szCs w:val="29"/>
        </w:rPr>
      </w:pPr>
      <w:r w:rsidRPr="008256BB">
        <w:rPr>
          <w:rFonts w:ascii="Georgia" w:hAnsi="Georgia"/>
          <w:noProof/>
          <w:color w:val="282828"/>
          <w:sz w:val="29"/>
          <w:szCs w:val="29"/>
        </w:rPr>
        <w:t>“We could be on the cusp of something incredibly important,” says Dr. Owen Davis, president of the American Society of Reproductive Medicine (ASRM). “Something that is really going to pan out to be revolutionary.”</w:t>
      </w:r>
    </w:p>
    <w:p w:rsidR="008256BB" w:rsidRPr="008256BB" w:rsidRDefault="008256BB" w:rsidP="008256BB">
      <w:pPr>
        <w:pStyle w:val="Heading4"/>
        <w:shd w:val="clear" w:color="auto" w:fill="FFFFFF"/>
        <w:spacing w:before="319" w:after="319" w:line="403" w:lineRule="atLeast"/>
        <w:rPr>
          <w:rFonts w:ascii="Arial" w:hAnsi="Arial" w:cs="Arial"/>
          <w:noProof/>
          <w:color w:val="282828"/>
          <w:spacing w:val="-7"/>
          <w:sz w:val="29"/>
          <w:szCs w:val="29"/>
        </w:rPr>
      </w:pPr>
      <w:r w:rsidRPr="008256BB">
        <w:rPr>
          <w:rFonts w:ascii="Arial" w:hAnsi="Arial" w:cs="Arial"/>
          <w:noProof/>
          <w:color w:val="282828"/>
          <w:spacing w:val="-7"/>
          <w:sz w:val="29"/>
          <w:szCs w:val="29"/>
        </w:rPr>
        <w:t>The Next Big Thing in IVF</w:t>
      </w:r>
    </w:p>
    <w:p w:rsidR="008256BB" w:rsidRPr="008256BB" w:rsidRDefault="008256BB" w:rsidP="008256BB">
      <w:pPr>
        <w:pStyle w:val="p1"/>
        <w:shd w:val="clear" w:color="auto" w:fill="FFFFFF"/>
        <w:spacing w:before="240" w:beforeAutospacing="0" w:after="240" w:afterAutospacing="0" w:line="403" w:lineRule="atLeast"/>
        <w:rPr>
          <w:rFonts w:ascii="Georgia" w:hAnsi="Georgia"/>
          <w:noProof/>
          <w:color w:val="282828"/>
          <w:sz w:val="29"/>
          <w:szCs w:val="29"/>
        </w:rPr>
      </w:pPr>
      <w:r w:rsidRPr="008256BB">
        <w:rPr>
          <w:rFonts w:ascii="Georgia" w:hAnsi="Georgia"/>
          <w:noProof/>
          <w:color w:val="282828"/>
          <w:sz w:val="29"/>
          <w:szCs w:val="29"/>
        </w:rPr>
        <w:t>The technique is indeed poised to usher in the next big advance in IVF; since the first baby, Louise Brown, was born using the process in 1978, the procedure has changed little. Scientists have made incremental advances in fine-tuning the procedure, but taken together, these improvements have nudged pregnancy rates upward by only a percent or two over the course of 35 years. As it stands, the IVF success rate is about 38% for women in their late 30s and 18% for those in their early 40s. Natasha’s first IVF cycle differed little from the one that produced Brown more than 35 years ago.</w:t>
      </w:r>
    </w:p>
    <w:p w:rsidR="008256BB" w:rsidRPr="008256BB" w:rsidRDefault="008256BB" w:rsidP="008256BB">
      <w:pPr>
        <w:pStyle w:val="NormalWeb"/>
        <w:shd w:val="clear" w:color="auto" w:fill="FFFFFF"/>
        <w:spacing w:before="240" w:beforeAutospacing="0" w:after="240" w:afterAutospacing="0" w:line="403" w:lineRule="atLeast"/>
        <w:rPr>
          <w:rFonts w:ascii="Georgia" w:hAnsi="Georgia"/>
          <w:noProof/>
          <w:color w:val="282828"/>
          <w:sz w:val="29"/>
          <w:szCs w:val="29"/>
        </w:rPr>
      </w:pPr>
      <w:r w:rsidRPr="008256BB">
        <w:rPr>
          <w:rFonts w:ascii="Georgia" w:hAnsi="Georgia"/>
          <w:noProof/>
          <w:color w:val="282828"/>
          <w:sz w:val="29"/>
          <w:szCs w:val="29"/>
        </w:rPr>
        <w:t xml:space="preserve">Augment emerged from a breakthrough made in 2004 by biologist Jonathan Tilly, then at Harvard Medical School and now chair of biology at Northeastern University. He found that cells scraped from the outer surface of the ovary contain the precursor cells that can provide a more reliable source of energy to older eggs. “The technique addresses a void now in IVF,” says Tilly. “No cell culture can circumvent poor egg quality </w:t>
      </w:r>
      <w:r w:rsidRPr="008256BB">
        <w:rPr>
          <w:rFonts w:ascii="Georgia" w:hAnsi="Georgia"/>
          <w:noProof/>
          <w:color w:val="282828"/>
          <w:sz w:val="29"/>
          <w:szCs w:val="29"/>
        </w:rPr>
        <w:lastRenderedPageBreak/>
        <w:t>or an egg that is simply too tired to execute what it is capable of doing. We are taking patients with a zero percent pregnancy rate, patients who have failed IVF because of poor egg quality, and getting them pregnant.”</w:t>
      </w:r>
    </w:p>
    <w:p w:rsidR="008256BB" w:rsidRPr="008256BB" w:rsidRDefault="008256BB" w:rsidP="008256BB">
      <w:pPr>
        <w:pStyle w:val="NormalWeb"/>
        <w:shd w:val="clear" w:color="auto" w:fill="FFFFFF"/>
        <w:spacing w:before="240" w:beforeAutospacing="0" w:after="240" w:afterAutospacing="0" w:line="403" w:lineRule="atLeast"/>
        <w:rPr>
          <w:rFonts w:ascii="Georgia" w:hAnsi="Georgia"/>
          <w:noProof/>
          <w:color w:val="282828"/>
          <w:sz w:val="29"/>
          <w:szCs w:val="29"/>
        </w:rPr>
      </w:pPr>
      <w:r w:rsidRPr="008256BB">
        <w:rPr>
          <w:rFonts w:ascii="Georgia" w:hAnsi="Georgia"/>
          <w:noProof/>
          <w:color w:val="282828"/>
          <w:sz w:val="29"/>
          <w:szCs w:val="29"/>
        </w:rPr>
        <w:t>The Rajanis had tried for four years to get pregnant, turning to fertility drugs, intrauterine insemination, and a naturopath before trying their first attempt at IVF. Natasha became pregnant once, but miscarried a few weeks later. “I tried to remain positive, thinking there is a light at the end of the tunnel, and that a baby will be there at the end,” she says of all the misses.</w:t>
      </w:r>
    </w:p>
    <w:p w:rsidR="008256BB" w:rsidRPr="008256BB" w:rsidRDefault="008256BB" w:rsidP="008256BB">
      <w:pPr>
        <w:pStyle w:val="NormalWeb"/>
        <w:shd w:val="clear" w:color="auto" w:fill="FFFFFF"/>
        <w:spacing w:before="240" w:beforeAutospacing="0" w:after="240" w:afterAutospacing="0" w:line="403" w:lineRule="atLeast"/>
        <w:rPr>
          <w:rFonts w:ascii="Georgia" w:hAnsi="Georgia"/>
          <w:noProof/>
          <w:color w:val="282828"/>
          <w:sz w:val="29"/>
          <w:szCs w:val="29"/>
        </w:rPr>
      </w:pPr>
      <w:r w:rsidRPr="008256BB">
        <w:rPr>
          <w:rFonts w:ascii="Georgia" w:hAnsi="Georgia"/>
          <w:noProof/>
          <w:color w:val="282828"/>
          <w:sz w:val="29"/>
          <w:szCs w:val="29"/>
        </w:rPr>
        <w:t>What finally made the difference wasthe population of her own egg stem cells. What makes these cells so enticing to scientists is that they come from the mother herself. Mitochondria contain their own DNA, and in</w:t>
      </w:r>
      <w:r w:rsidRPr="008256BB">
        <w:rPr>
          <w:rStyle w:val="apple-converted-space"/>
          <w:rFonts w:ascii="Georgia" w:hAnsi="Georgia"/>
          <w:noProof/>
          <w:color w:val="282828"/>
          <w:sz w:val="29"/>
          <w:szCs w:val="29"/>
        </w:rPr>
        <w:t> </w:t>
      </w:r>
      <w:hyperlink r:id="rId4" w:tgtFrame="_blank" w:history="1">
        <w:r w:rsidRPr="008256BB">
          <w:rPr>
            <w:rStyle w:val="Hyperlink"/>
            <w:rFonts w:ascii="Georgia" w:eastAsiaTheme="majorEastAsia" w:hAnsi="Georgia"/>
            <w:noProof/>
            <w:color w:val="0C97D2"/>
            <w:sz w:val="29"/>
            <w:szCs w:val="29"/>
          </w:rPr>
          <w:t>a controversial decision</w:t>
        </w:r>
      </w:hyperlink>
      <w:r w:rsidRPr="008256BB">
        <w:rPr>
          <w:rStyle w:val="apple-converted-space"/>
          <w:rFonts w:ascii="Georgia" w:hAnsi="Georgia"/>
          <w:noProof/>
          <w:color w:val="282828"/>
          <w:sz w:val="29"/>
          <w:szCs w:val="29"/>
        </w:rPr>
        <w:t> </w:t>
      </w:r>
      <w:r w:rsidRPr="008256BB">
        <w:rPr>
          <w:rFonts w:ascii="Georgia" w:hAnsi="Georgia"/>
          <w:noProof/>
          <w:color w:val="282828"/>
          <w:sz w:val="29"/>
          <w:szCs w:val="29"/>
        </w:rPr>
        <w:t>the U.K. government recently approved so-called “three-person babies,” where mitochondrial DNA from a donor is introduced into the egg of a woman with mitochondrial disease. When the egg is then fertilized and results in a live birth, it can raise ethical questions, biological concerns and conflicts about parenthood.</w:t>
      </w:r>
    </w:p>
    <w:p w:rsidR="008256BB" w:rsidRPr="008256BB" w:rsidRDefault="008256BB" w:rsidP="008256BB">
      <w:pPr>
        <w:pStyle w:val="NormalWeb"/>
        <w:shd w:val="clear" w:color="auto" w:fill="FFFFFF"/>
        <w:spacing w:before="240" w:beforeAutospacing="0" w:after="240" w:afterAutospacing="0" w:line="403" w:lineRule="atLeast"/>
        <w:rPr>
          <w:rFonts w:ascii="Georgia" w:hAnsi="Georgia"/>
          <w:noProof/>
          <w:color w:val="282828"/>
          <w:sz w:val="29"/>
          <w:szCs w:val="29"/>
        </w:rPr>
      </w:pPr>
      <w:r w:rsidRPr="008256BB">
        <w:rPr>
          <w:rFonts w:ascii="Georgia" w:hAnsi="Georgia"/>
          <w:noProof/>
          <w:color w:val="282828"/>
          <w:sz w:val="29"/>
          <w:szCs w:val="29"/>
        </w:rPr>
        <w:t>With Augment, the cells used—and their mitochondrial genes—are from the mother’s own ovaries. Still, the FDA requested more studies on the effect of adding mitochondria, even from the mother who provides the egg, to the IVF process. OvaScience plans to conduct 1000 cycles using Augment this year, and generate more data that will help bring the procedure to the U.S.</w:t>
      </w:r>
    </w:p>
    <w:p w:rsidR="008256BB" w:rsidRPr="008256BB" w:rsidRDefault="008256BB" w:rsidP="008256BB">
      <w:pPr>
        <w:pStyle w:val="NormalWeb"/>
        <w:shd w:val="clear" w:color="auto" w:fill="FFFFFF"/>
        <w:spacing w:before="240" w:beforeAutospacing="0" w:after="240" w:afterAutospacing="0" w:line="403" w:lineRule="atLeast"/>
        <w:rPr>
          <w:rFonts w:ascii="Georgia" w:hAnsi="Georgia"/>
          <w:noProof/>
          <w:color w:val="282828"/>
          <w:sz w:val="29"/>
          <w:szCs w:val="29"/>
        </w:rPr>
      </w:pPr>
      <w:r w:rsidRPr="008256BB">
        <w:rPr>
          <w:rFonts w:ascii="Georgia" w:hAnsi="Georgia"/>
          <w:noProof/>
          <w:color w:val="282828"/>
          <w:sz w:val="29"/>
          <w:szCs w:val="29"/>
        </w:rPr>
        <w:t xml:space="preserve">Because the procedure is so new, some reproductive science experts are skeptical. What’s lacking, they say, is convincing evidence comparing pregnancy rates of women undergoing Augment to those with similar infertility problems who didn’t use the technique. So far, no formal clinical trials have been conducted; the only data on the procedure comes from recent presentations by Dr. Robert Casper of University of Toronto </w:t>
      </w:r>
      <w:r w:rsidRPr="008256BB">
        <w:rPr>
          <w:rFonts w:ascii="Georgia" w:hAnsi="Georgia"/>
          <w:noProof/>
          <w:color w:val="282828"/>
          <w:sz w:val="29"/>
          <w:szCs w:val="29"/>
        </w:rPr>
        <w:lastRenderedPageBreak/>
        <w:t>and Dr. Kutluk Oktay from Gen-ART IVF in Ankara, Turkey, both of whom are advisors to OvaScience.</w:t>
      </w:r>
    </w:p>
    <w:p w:rsidR="008256BB" w:rsidRPr="008256BB" w:rsidRDefault="008256BB" w:rsidP="008256BB">
      <w:pPr>
        <w:pStyle w:val="NormalWeb"/>
        <w:shd w:val="clear" w:color="auto" w:fill="FFFFFF"/>
        <w:spacing w:before="240" w:beforeAutospacing="0" w:after="240" w:afterAutospacing="0" w:line="403" w:lineRule="atLeast"/>
        <w:rPr>
          <w:rFonts w:ascii="Georgia" w:hAnsi="Georgia"/>
          <w:noProof/>
          <w:color w:val="282828"/>
          <w:sz w:val="29"/>
          <w:szCs w:val="29"/>
        </w:rPr>
      </w:pPr>
      <w:r w:rsidRPr="008256BB">
        <w:rPr>
          <w:rFonts w:ascii="Georgia" w:hAnsi="Georgia"/>
          <w:noProof/>
          <w:color w:val="282828"/>
          <w:sz w:val="29"/>
          <w:szCs w:val="29"/>
        </w:rPr>
        <w:t>“We’re not yet sure the scientific model has proven what the outcomes would be if you use the mitochondria of a younger egg, or from an egg stem cell,” says Davis of ASRM. “It’s a fascinating concept but we just haven’t seen the studies yet.”</w:t>
      </w:r>
    </w:p>
    <w:p w:rsidR="008256BB" w:rsidRPr="008256BB" w:rsidRDefault="008256BB" w:rsidP="008256BB">
      <w:pPr>
        <w:pStyle w:val="NormalWeb"/>
        <w:shd w:val="clear" w:color="auto" w:fill="FFFFFF"/>
        <w:spacing w:before="240" w:beforeAutospacing="0" w:after="240" w:afterAutospacing="0" w:line="403" w:lineRule="atLeast"/>
        <w:rPr>
          <w:rFonts w:ascii="Georgia" w:hAnsi="Georgia"/>
          <w:noProof/>
          <w:color w:val="282828"/>
          <w:sz w:val="29"/>
          <w:szCs w:val="29"/>
        </w:rPr>
      </w:pPr>
      <w:r w:rsidRPr="008256BB">
        <w:rPr>
          <w:rFonts w:ascii="Georgia" w:hAnsi="Georgia"/>
          <w:noProof/>
          <w:color w:val="282828"/>
          <w:sz w:val="29"/>
          <w:szCs w:val="29"/>
        </w:rPr>
        <w:t>In the world of infertility, however, such data are historically hard to come by. A lack of regulation of most reproductive technologies—the ones that don’t fall under the jurisdiction of the FDA as either drugs, devices or gene therapy—and the dominance of business-minded scientists has rushed new methods to clinics, often before their effectiveness has been fully proven.</w:t>
      </w:r>
    </w:p>
    <w:p w:rsidR="008256BB" w:rsidRPr="008256BB" w:rsidRDefault="008256BB" w:rsidP="008256BB">
      <w:pPr>
        <w:pStyle w:val="NormalWeb"/>
        <w:shd w:val="clear" w:color="auto" w:fill="FFFFFF"/>
        <w:spacing w:before="240" w:beforeAutospacing="0" w:after="240" w:afterAutospacing="0" w:line="403" w:lineRule="atLeast"/>
        <w:rPr>
          <w:rFonts w:ascii="Georgia" w:hAnsi="Georgia"/>
          <w:noProof/>
          <w:color w:val="282828"/>
          <w:sz w:val="29"/>
          <w:szCs w:val="29"/>
        </w:rPr>
      </w:pPr>
      <w:r w:rsidRPr="008256BB">
        <w:rPr>
          <w:rFonts w:ascii="Georgia" w:hAnsi="Georgia"/>
          <w:noProof/>
          <w:color w:val="282828"/>
          <w:sz w:val="29"/>
          <w:szCs w:val="29"/>
        </w:rPr>
        <w:t>Tilly counters doubters with evidence from other species that these cells can do what OvaScience has said they can. Egg precursor cells extracted from ovarian tissue from rats, mice, monkeys, pigs and women, for instance, have developed into immature eggs and, in the case of rats and mice, those eggs have mature and produced viable offspring. “Mitochondria from egg precursors rejuvenate the egg to bring it back to a high quality state,” says Tilly.</w:t>
      </w:r>
    </w:p>
    <w:p w:rsidR="008256BB" w:rsidRPr="008256BB" w:rsidRDefault="008256BB" w:rsidP="008256BB">
      <w:pPr>
        <w:pStyle w:val="NormalWeb"/>
        <w:shd w:val="clear" w:color="auto" w:fill="FFFFFF"/>
        <w:spacing w:before="240" w:beforeAutospacing="0" w:after="240" w:afterAutospacing="0" w:line="403" w:lineRule="atLeast"/>
        <w:rPr>
          <w:rFonts w:ascii="Georgia" w:hAnsi="Georgia"/>
          <w:noProof/>
          <w:color w:val="282828"/>
          <w:sz w:val="29"/>
          <w:szCs w:val="29"/>
        </w:rPr>
      </w:pPr>
      <w:r w:rsidRPr="008256BB">
        <w:rPr>
          <w:rFonts w:ascii="Georgia" w:hAnsi="Georgia"/>
          <w:noProof/>
          <w:color w:val="282828"/>
          <w:sz w:val="29"/>
          <w:szCs w:val="29"/>
        </w:rPr>
        <w:t>That appears to be the case with the Rajanis, and time will tell whether that ends up holding true for the other women trying Augment, too. “We see Zain as a symbol of hope for all couples struggling with infertility,” says Natasha. “While the process is long, emotional and physically draining, there is light at the end of the tunnel—and that light for us is Zain.”</w:t>
      </w:r>
    </w:p>
    <w:p w:rsidR="008256BB" w:rsidRPr="008256BB" w:rsidRDefault="008256BB" w:rsidP="008256BB">
      <w:pPr>
        <w:pStyle w:val="NormalWeb"/>
        <w:shd w:val="clear" w:color="auto" w:fill="FFFFFF"/>
        <w:spacing w:before="240" w:beforeAutospacing="0" w:after="240" w:afterAutospacing="0" w:line="403" w:lineRule="atLeast"/>
        <w:rPr>
          <w:rFonts w:ascii="Georgia" w:hAnsi="Georgia"/>
          <w:noProof/>
          <w:color w:val="282828"/>
          <w:sz w:val="29"/>
          <w:szCs w:val="29"/>
        </w:rPr>
      </w:pPr>
      <w:r w:rsidRPr="008256BB">
        <w:rPr>
          <w:rStyle w:val="Emphasis"/>
          <w:rFonts w:ascii="Georgia" w:hAnsi="Georgia"/>
          <w:noProof/>
          <w:color w:val="282828"/>
          <w:sz w:val="29"/>
          <w:szCs w:val="29"/>
        </w:rPr>
        <w:t>For more on Zain and this new approach for infertility, see the May 18, 2015, issue of TIME.</w:t>
      </w:r>
    </w:p>
    <w:p w:rsidR="00BB397A" w:rsidRPr="008256BB" w:rsidRDefault="00BB397A">
      <w:pPr>
        <w:rPr>
          <w:noProof/>
        </w:rPr>
      </w:pPr>
      <w:permStart w:id="0" w:edGrp="everyone"/>
      <w:permEnd w:id="0"/>
    </w:p>
    <w:sectPr w:rsidR="00BB397A" w:rsidRPr="008256BB" w:rsidSect="005F619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F6K0WxvON21T2DphQGeofeV5H3U=" w:salt="65Mapsk11P28g66NVTpSBw=="/>
  <w:defaultTabStop w:val="720"/>
  <w:characterSpacingControl w:val="doNotCompress"/>
  <w:compat>
    <w:useFELayout/>
  </w:compat>
  <w:rsids>
    <w:rsidRoot w:val="008256BB"/>
    <w:rsid w:val="005F6198"/>
    <w:rsid w:val="006A5481"/>
    <w:rsid w:val="008256BB"/>
    <w:rsid w:val="00BB39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198"/>
  </w:style>
  <w:style w:type="paragraph" w:styleId="Heading2">
    <w:name w:val="heading 2"/>
    <w:basedOn w:val="Normal"/>
    <w:link w:val="Heading2Char"/>
    <w:uiPriority w:val="9"/>
    <w:qFormat/>
    <w:rsid w:val="008256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256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256B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8256B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56B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8256B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256BB"/>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8256BB"/>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8256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56BB"/>
    <w:rPr>
      <w:color w:val="0000FF"/>
      <w:u w:val="single"/>
    </w:rPr>
  </w:style>
  <w:style w:type="character" w:customStyle="1" w:styleId="apple-converted-space">
    <w:name w:val="apple-converted-space"/>
    <w:basedOn w:val="DefaultParagraphFont"/>
    <w:rsid w:val="008256BB"/>
  </w:style>
  <w:style w:type="paragraph" w:customStyle="1" w:styleId="p1">
    <w:name w:val="p1"/>
    <w:basedOn w:val="Normal"/>
    <w:rsid w:val="008256B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256BB"/>
    <w:rPr>
      <w:i/>
      <w:iCs/>
    </w:rPr>
  </w:style>
  <w:style w:type="paragraph" w:styleId="BalloonText">
    <w:name w:val="Balloon Text"/>
    <w:basedOn w:val="Normal"/>
    <w:link w:val="BalloonTextChar"/>
    <w:uiPriority w:val="99"/>
    <w:semiHidden/>
    <w:unhideWhenUsed/>
    <w:rsid w:val="00825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6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85437">
      <w:bodyDiv w:val="1"/>
      <w:marLeft w:val="0"/>
      <w:marRight w:val="0"/>
      <w:marTop w:val="0"/>
      <w:marBottom w:val="0"/>
      <w:divBdr>
        <w:top w:val="none" w:sz="0" w:space="0" w:color="auto"/>
        <w:left w:val="none" w:sz="0" w:space="0" w:color="auto"/>
        <w:bottom w:val="none" w:sz="0" w:space="0" w:color="auto"/>
        <w:right w:val="none" w:sz="0" w:space="0" w:color="auto"/>
      </w:divBdr>
    </w:div>
    <w:div w:id="256717061">
      <w:bodyDiv w:val="1"/>
      <w:marLeft w:val="0"/>
      <w:marRight w:val="0"/>
      <w:marTop w:val="0"/>
      <w:marBottom w:val="0"/>
      <w:divBdr>
        <w:top w:val="none" w:sz="0" w:space="0" w:color="auto"/>
        <w:left w:val="none" w:sz="0" w:space="0" w:color="auto"/>
        <w:bottom w:val="none" w:sz="0" w:space="0" w:color="auto"/>
        <w:right w:val="none" w:sz="0" w:space="0" w:color="auto"/>
      </w:divBdr>
      <w:divsChild>
        <w:div w:id="1827168781">
          <w:marLeft w:val="0"/>
          <w:marRight w:val="0"/>
          <w:marTop w:val="0"/>
          <w:marBottom w:val="0"/>
          <w:divBdr>
            <w:top w:val="none" w:sz="0" w:space="0" w:color="auto"/>
            <w:left w:val="none" w:sz="0" w:space="0" w:color="auto"/>
            <w:bottom w:val="none" w:sz="0" w:space="0" w:color="auto"/>
            <w:right w:val="none" w:sz="0" w:space="0" w:color="auto"/>
          </w:divBdr>
        </w:div>
        <w:div w:id="1629780380">
          <w:marLeft w:val="0"/>
          <w:marRight w:val="0"/>
          <w:marTop w:val="0"/>
          <w:marBottom w:val="0"/>
          <w:divBdr>
            <w:top w:val="none" w:sz="0" w:space="0" w:color="auto"/>
            <w:left w:val="none" w:sz="0" w:space="0" w:color="auto"/>
            <w:bottom w:val="none" w:sz="0" w:space="0" w:color="auto"/>
            <w:right w:val="none" w:sz="0" w:space="0" w:color="auto"/>
          </w:divBdr>
          <w:divsChild>
            <w:div w:id="66049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ime.com/3693489/three-person-babies-united-kingd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1079</Words>
  <Characters>6154</Characters>
  <Application>Microsoft Office Word</Application>
  <DocSecurity>8</DocSecurity>
  <Lines>51</Lines>
  <Paragraphs>14</Paragraphs>
  <ScaleCrop>false</ScaleCrop>
  <Company/>
  <LinksUpToDate>false</LinksUpToDate>
  <CharactersWithSpaces>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2015-05-09T21:08:00Z</dcterms:created>
  <dcterms:modified xsi:type="dcterms:W3CDTF">2015-06-07T11:10:00Z</dcterms:modified>
</cp:coreProperties>
</file>